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9D" w:rsidRPr="00E81A9D" w:rsidRDefault="00E81A9D" w:rsidP="00E81A9D">
      <w:pPr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E81A9D">
        <w:rPr>
          <w:rFonts w:ascii="Myanmar3" w:hAnsi="Myanmar3" w:cs="Myanmar3"/>
          <w:b/>
          <w:sz w:val="26"/>
          <w:szCs w:val="26"/>
        </w:rPr>
        <w:t>မြန်မာ့အာမခံလုပ်ငန်း</w:t>
      </w:r>
      <w:proofErr w:type="spellEnd"/>
    </w:p>
    <w:p w:rsidR="00E81A9D" w:rsidRPr="00E81A9D" w:rsidRDefault="00E81A9D" w:rsidP="00E81A9D">
      <w:pPr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E81A9D">
        <w:rPr>
          <w:rFonts w:ascii="Myanmar3" w:hAnsi="Myanmar3" w:cs="Myanmar3"/>
          <w:b/>
          <w:sz w:val="26"/>
          <w:szCs w:val="26"/>
        </w:rPr>
        <w:t>ကုန်းလမ်းကုန်ပစ္စည်းအာမခံ</w:t>
      </w:r>
      <w:proofErr w:type="spellEnd"/>
    </w:p>
    <w:p w:rsidR="00E81A9D" w:rsidRPr="00E81A9D" w:rsidRDefault="00E81A9D" w:rsidP="00E81A9D">
      <w:pPr>
        <w:spacing w:after="120"/>
        <w:jc w:val="center"/>
        <w:rPr>
          <w:rFonts w:ascii="Myanmar3" w:hAnsi="Myanmar3" w:cs="Myanmar3"/>
          <w:b/>
          <w:sz w:val="26"/>
          <w:szCs w:val="26"/>
        </w:rPr>
      </w:pPr>
      <w:proofErr w:type="spellStart"/>
      <w:r w:rsidRPr="00E81A9D">
        <w:rPr>
          <w:rFonts w:ascii="Myanmar3" w:hAnsi="Myanmar3" w:cs="Myanmar3"/>
          <w:b/>
          <w:sz w:val="26"/>
          <w:szCs w:val="26"/>
        </w:rPr>
        <w:t>အဆိုလ</w:t>
      </w:r>
      <w:proofErr w:type="spellEnd"/>
      <w:r w:rsidRPr="00E81A9D">
        <w:rPr>
          <w:rFonts w:ascii="Myanmar3" w:hAnsi="Myanmar3" w:cs="Myanmar3"/>
          <w:b/>
          <w:sz w:val="26"/>
          <w:szCs w:val="26"/>
        </w:rPr>
        <w:t>ွှာ</w:t>
      </w:r>
    </w:p>
    <w:p w:rsidR="00E81A9D" w:rsidRPr="00E81A9D" w:rsidRDefault="00E81A9D" w:rsidP="00E0466F">
      <w:pPr>
        <w:jc w:val="right"/>
        <w:rPr>
          <w:rFonts w:ascii="Myanmar3" w:hAnsi="Myanmar3" w:cs="Myanmar3"/>
          <w:sz w:val="26"/>
          <w:szCs w:val="26"/>
        </w:rPr>
      </w:pPr>
      <w:proofErr w:type="spellStart"/>
      <w:r w:rsidRPr="00E81A9D">
        <w:rPr>
          <w:rFonts w:ascii="Myanmar3" w:hAnsi="Myanmar3" w:cs="Myanmar3"/>
          <w:sz w:val="26"/>
          <w:szCs w:val="26"/>
        </w:rPr>
        <w:t>ရက်စွဲ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r w:rsidRPr="00E81A9D">
        <w:rPr>
          <w:rFonts w:ascii="Times New Roman" w:hAnsi="Times New Roman" w:cs="Myanmar3"/>
          <w:sz w:val="26"/>
          <w:szCs w:val="26"/>
        </w:rPr>
        <w:t>……………</w:t>
      </w:r>
    </w:p>
    <w:p w:rsidR="00E81A9D" w:rsidRPr="00E81A9D" w:rsidRDefault="00E81A9D" w:rsidP="00E81A9D">
      <w:pPr>
        <w:spacing w:before="240" w:after="240"/>
        <w:ind w:left="720" w:right="720"/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</w:rPr>
        <w:pict>
          <v:rect id="_x0000_s1027" style="position:absolute;left:0;text-align:left;margin-left:11.8pt;margin-top:6.25pt;width:441.7pt;height:75.8pt;z-index:-251658240"/>
        </w:pict>
      </w:r>
      <w:proofErr w:type="spellStart"/>
      <w:r w:rsidRPr="00E81A9D">
        <w:rPr>
          <w:rFonts w:ascii="Myanmar3" w:hAnsi="Myanmar3" w:cs="Myanmar3"/>
          <w:sz w:val="26"/>
          <w:szCs w:val="26"/>
        </w:rPr>
        <w:t>အဆိုလ</w:t>
      </w:r>
      <w:proofErr w:type="spellEnd"/>
      <w:r w:rsidRPr="00E81A9D">
        <w:rPr>
          <w:rFonts w:ascii="Myanmar3" w:hAnsi="Myanmar3" w:cs="Myanmar3"/>
          <w:sz w:val="26"/>
          <w:szCs w:val="26"/>
        </w:rPr>
        <w:t>ွှ</w:t>
      </w:r>
      <w:proofErr w:type="spellStart"/>
      <w:r w:rsidRPr="00E81A9D">
        <w:rPr>
          <w:rFonts w:ascii="Myanmar3" w:hAnsi="Myanmar3" w:cs="Myanmar3"/>
          <w:sz w:val="26"/>
          <w:szCs w:val="26"/>
        </w:rPr>
        <w:t>ာတွင</w:t>
      </w:r>
      <w:proofErr w:type="spellEnd"/>
      <w:r w:rsidRPr="00E81A9D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E81A9D">
        <w:rPr>
          <w:rFonts w:ascii="Myanmar3" w:hAnsi="Myanmar3" w:cs="Myanmar3"/>
          <w:sz w:val="26"/>
          <w:szCs w:val="26"/>
        </w:rPr>
        <w:t>ဖော်ပြထားသော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အချက်အလက်များ</w:t>
      </w:r>
      <w:proofErr w:type="spellEnd"/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>
        <w:rPr>
          <w:rFonts w:ascii="Myanmar3" w:hAnsi="Myanmar3" w:cs="Myanmar3"/>
          <w:sz w:val="26"/>
          <w:szCs w:val="26"/>
        </w:rPr>
        <w:t>မှန်က</w:t>
      </w:r>
      <w:r w:rsidRPr="00E81A9D">
        <w:rPr>
          <w:rFonts w:ascii="Myanmar3" w:hAnsi="Myanmar3" w:cs="Myanmar3"/>
          <w:sz w:val="26"/>
          <w:szCs w:val="26"/>
        </w:rPr>
        <w:t>န်ပါသည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်။ </w:t>
      </w:r>
      <w:proofErr w:type="spellStart"/>
      <w:r w:rsidRPr="00E81A9D">
        <w:rPr>
          <w:rFonts w:ascii="Myanmar3" w:hAnsi="Myanmar3" w:cs="Myanmar3"/>
          <w:sz w:val="26"/>
          <w:szCs w:val="26"/>
        </w:rPr>
        <w:t>ယင်းအချက်များသည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</w:t>
      </w:r>
      <w:proofErr w:type="spellStart"/>
      <w:r w:rsidRPr="00E81A9D">
        <w:rPr>
          <w:rFonts w:ascii="Myanmar3" w:hAnsi="Myanmar3" w:cs="Myanmar3"/>
          <w:sz w:val="26"/>
          <w:szCs w:val="26"/>
        </w:rPr>
        <w:t>မြန်မာ့အာမခံလုပ်ငန်းနှင</w:t>
      </w:r>
      <w:proofErr w:type="spellEnd"/>
      <w:r w:rsidRPr="00E81A9D">
        <w:rPr>
          <w:rFonts w:ascii="Myanmar3" w:hAnsi="Myanmar3" w:cs="Myanmar3"/>
          <w:sz w:val="26"/>
          <w:szCs w:val="26"/>
        </w:rPr>
        <w:t>့်</w:t>
      </w:r>
      <w:proofErr w:type="spellStart"/>
      <w:r w:rsidRPr="00E81A9D">
        <w:rPr>
          <w:rFonts w:ascii="Myanmar3" w:hAnsi="Myanmar3" w:cs="Myanmar3"/>
          <w:sz w:val="26"/>
          <w:szCs w:val="26"/>
        </w:rPr>
        <w:t>ချုပ်ဆိုမည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့် 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အာမခံပဋိညာဉ</w:t>
      </w:r>
      <w:proofErr w:type="spellEnd"/>
      <w:r w:rsidRPr="00E81A9D">
        <w:rPr>
          <w:rFonts w:ascii="Myanmar3" w:hAnsi="Myanmar3" w:cs="Myanmar3"/>
          <w:sz w:val="26"/>
          <w:szCs w:val="26"/>
        </w:rPr>
        <w:t>်</w:t>
      </w:r>
      <w:r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E81A9D">
        <w:rPr>
          <w:rFonts w:ascii="Myanmar3" w:hAnsi="Myanmar3" w:cs="Myanmar3"/>
          <w:sz w:val="26"/>
          <w:szCs w:val="26"/>
        </w:rPr>
        <w:t>စာချုပ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်၏ 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အခြေခံအချက်ကြီးများဖြစ်ကြောင်း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E81A9D">
        <w:rPr>
          <w:rFonts w:ascii="Myanmar3" w:hAnsi="Myanmar3" w:cs="Myanmar3"/>
          <w:sz w:val="26"/>
          <w:szCs w:val="26"/>
        </w:rPr>
        <w:t>သိရှိပါသည</w:t>
      </w:r>
      <w:proofErr w:type="spellEnd"/>
      <w:r w:rsidRPr="00E81A9D">
        <w:rPr>
          <w:rFonts w:ascii="Myanmar3" w:hAnsi="Myanmar3" w:cs="Myanmar3"/>
          <w:sz w:val="26"/>
          <w:szCs w:val="26"/>
        </w:rPr>
        <w:t>်။</w:t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(၁)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အာမခံတန်ဘိုး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(၂)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ယာဉ်အမှတ</w:t>
      </w:r>
      <w:proofErr w:type="spellEnd"/>
      <w:r w:rsidRPr="00E81A9D">
        <w:rPr>
          <w:rFonts w:ascii="Myanmar3" w:hAnsi="Myanmar3" w:cs="Myanmar3"/>
          <w:sz w:val="26"/>
          <w:szCs w:val="26"/>
        </w:rPr>
        <w:t>်/</w:t>
      </w:r>
      <w:proofErr w:type="spellStart"/>
      <w:r w:rsidRPr="00E81A9D">
        <w:rPr>
          <w:rFonts w:ascii="Myanmar3" w:hAnsi="Myanmar3" w:cs="Myanmar3"/>
          <w:sz w:val="26"/>
          <w:szCs w:val="26"/>
        </w:rPr>
        <w:t>ယာဉ်အမျိုးအစား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(၃)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ယာဉ်မောင်းလိုင်စင်အမှတ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(၄)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စတင်ထွက်ခွာမည</w:t>
      </w:r>
      <w:proofErr w:type="spellEnd"/>
      <w:r w:rsidRPr="00E81A9D">
        <w:rPr>
          <w:rFonts w:ascii="Myanmar3" w:hAnsi="Myanmar3" w:cs="Myanmar3"/>
          <w:sz w:val="26"/>
          <w:szCs w:val="26"/>
        </w:rPr>
        <w:t>့်</w:t>
      </w:r>
      <w:proofErr w:type="spellStart"/>
      <w:r w:rsidRPr="00E81A9D">
        <w:rPr>
          <w:rFonts w:ascii="Myanmar3" w:hAnsi="Myanmar3" w:cs="Myanmar3"/>
          <w:sz w:val="26"/>
          <w:szCs w:val="26"/>
        </w:rPr>
        <w:t>နေ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့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(၅)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ခရီးစဉ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(၆)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ကုန်ပစ္စည်းအမျိုးအမည</w:t>
      </w:r>
      <w:proofErr w:type="spellEnd"/>
      <w:r w:rsidRPr="00E81A9D">
        <w:rPr>
          <w:rFonts w:ascii="Myanmar3" w:hAnsi="Myanmar3" w:cs="Myanmar3"/>
          <w:sz w:val="26"/>
          <w:szCs w:val="26"/>
        </w:rPr>
        <w:t>်/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အလေးချိန</w:t>
      </w:r>
      <w:proofErr w:type="spellEnd"/>
      <w:r w:rsidRPr="00E81A9D">
        <w:rPr>
          <w:rFonts w:ascii="Myanmar3" w:hAnsi="Myanmar3" w:cs="Myanmar3"/>
          <w:sz w:val="26"/>
          <w:szCs w:val="26"/>
        </w:rPr>
        <w:t>်/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အရေအတွက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6.05pt;margin-top:16.6pt;width:258.8pt;height:37.35pt;z-index:-251658240" stroked="f">
            <v:textbox style="mso-next-textbox:#_x0000_s1026">
              <w:txbxContent>
                <w:p w:rsidR="00E81A9D" w:rsidRDefault="00E81A9D" w:rsidP="00E81A9D">
                  <w:pPr>
                    <w:rPr>
                      <w:rFonts w:ascii="Myanmar3" w:hAnsi="Myanmar3" w:cs="Myanmar3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Myanmar3" w:hAnsi="Myanmar3" w:cs="Myanmar3"/>
                      <w:sz w:val="26"/>
                      <w:szCs w:val="26"/>
                    </w:rPr>
                    <w:t>လုံးဝဆုံးရှံးမှုအကာအကွယ</w:t>
                  </w:r>
                  <w:proofErr w:type="spellEnd"/>
                  <w:proofErr w:type="gramStart"/>
                  <w:r>
                    <w:rPr>
                      <w:rFonts w:ascii="Myanmar3" w:hAnsi="Myanmar3" w:cs="Myanmar3"/>
                      <w:sz w:val="26"/>
                      <w:szCs w:val="26"/>
                    </w:rPr>
                    <w:t>်(</w:t>
                  </w:r>
                  <w:proofErr w:type="gramEnd"/>
                  <w:r>
                    <w:rPr>
                      <w:rFonts w:ascii="Myanmar3" w:hAnsi="Myanmar3" w:cs="Myanmar3"/>
                      <w:sz w:val="26"/>
                      <w:szCs w:val="26"/>
                    </w:rPr>
                    <w:t>Total Loss Only)</w:t>
                  </w:r>
                </w:p>
                <w:p w:rsidR="00E81A9D" w:rsidRDefault="00E81A9D" w:rsidP="00E81A9D"/>
              </w:txbxContent>
            </v:textbox>
          </v:shape>
        </w:pict>
      </w:r>
      <w:r w:rsidRPr="00E81A9D">
        <w:rPr>
          <w:rFonts w:ascii="Myanmar3" w:hAnsi="Myanmar3" w:cs="Myanmar3"/>
          <w:sz w:val="26"/>
          <w:szCs w:val="26"/>
        </w:rPr>
        <w:t>(၇)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ကုန်ပစ္စည်းအထုပ်အမှတ်အသား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(၈)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အာမခံအကာအကွယ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(၉)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စစ်နှင</w:t>
      </w:r>
      <w:proofErr w:type="spellEnd"/>
      <w:r w:rsidRPr="00E81A9D">
        <w:rPr>
          <w:rFonts w:ascii="Myanmar3" w:hAnsi="Myanmar3" w:cs="Myanmar3"/>
          <w:sz w:val="26"/>
          <w:szCs w:val="26"/>
        </w:rPr>
        <w:t>့်</w:t>
      </w:r>
      <w:proofErr w:type="spellStart"/>
      <w:r w:rsidRPr="00E81A9D">
        <w:rPr>
          <w:rFonts w:ascii="Myanmar3" w:hAnsi="Myanmar3" w:cs="Myanmar3"/>
          <w:sz w:val="26"/>
          <w:szCs w:val="26"/>
        </w:rPr>
        <w:t>စစ်အသွင်အန္တရာယ်အကာအကွယ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် (War Risk) ၀.၁%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tabs>
          <w:tab w:val="left" w:pos="720"/>
          <w:tab w:val="left" w:leader="dot" w:pos="9360"/>
        </w:tabs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>(၁၀)</w:t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အခြားဖော်ပြလိုသော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proofErr w:type="spellStart"/>
      <w:r w:rsidRPr="00E81A9D">
        <w:rPr>
          <w:rFonts w:ascii="Myanmar3" w:hAnsi="Myanmar3" w:cs="Myanmar3"/>
          <w:sz w:val="26"/>
          <w:szCs w:val="26"/>
        </w:rPr>
        <w:t>အကြောင်းအရာ</w:t>
      </w:r>
      <w:proofErr w:type="spellEnd"/>
      <w:r w:rsidRPr="00E81A9D">
        <w:rPr>
          <w:rFonts w:ascii="Myanmar3" w:hAnsi="Myanmar3" w:cs="Myanmar3"/>
          <w:sz w:val="26"/>
          <w:szCs w:val="26"/>
        </w:rPr>
        <w:t xml:space="preserve"> </w:t>
      </w:r>
      <w:r w:rsidRPr="00E81A9D">
        <w:rPr>
          <w:rFonts w:ascii="Myanmar3" w:hAnsi="Myanmar3" w:cs="Myanmar3"/>
          <w:sz w:val="26"/>
          <w:szCs w:val="26"/>
        </w:rPr>
        <w:tab/>
      </w: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  <w:r w:rsidRPr="00E81A9D">
        <w:rPr>
          <w:rFonts w:ascii="Myanmar3" w:hAnsi="Myanmar3" w:cs="Myanmar3"/>
          <w:sz w:val="26"/>
          <w:szCs w:val="26"/>
        </w:rPr>
        <w:tab/>
        <w:t xml:space="preserve">         </w:t>
      </w: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  <w:proofErr w:type="spellStart"/>
      <w:r w:rsidRPr="00E81A9D">
        <w:rPr>
          <w:rFonts w:ascii="Myanmar3" w:hAnsi="Myanmar3" w:cs="Myanmar3"/>
          <w:sz w:val="26"/>
          <w:szCs w:val="26"/>
        </w:rPr>
        <w:t>ကိုယ်စားလှယ်လက်မှတ</w:t>
      </w:r>
      <w:proofErr w:type="spellEnd"/>
      <w:r w:rsidRPr="00E81A9D">
        <w:rPr>
          <w:rFonts w:ascii="Myanmar3" w:hAnsi="Myanmar3" w:cs="Myanmar3"/>
          <w:sz w:val="26"/>
          <w:szCs w:val="26"/>
        </w:rPr>
        <w:t>်</w:t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ကုန်ပစ္စည်းပိုင်ရှင်လက်မှတ</w:t>
      </w:r>
      <w:proofErr w:type="spellEnd"/>
      <w:r w:rsidRPr="00E81A9D">
        <w:rPr>
          <w:rFonts w:ascii="Myanmar3" w:hAnsi="Myanmar3" w:cs="Myanmar3"/>
          <w:sz w:val="26"/>
          <w:szCs w:val="26"/>
        </w:rPr>
        <w:t>်</w:t>
      </w: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  <w:proofErr w:type="spellStart"/>
      <w:r w:rsidRPr="00E81A9D">
        <w:rPr>
          <w:rFonts w:ascii="Myanmar3" w:hAnsi="Myanmar3" w:cs="Myanmar3"/>
          <w:sz w:val="26"/>
          <w:szCs w:val="26"/>
        </w:rPr>
        <w:t>အမည</w:t>
      </w:r>
      <w:proofErr w:type="spellEnd"/>
      <w:r w:rsidRPr="00E81A9D">
        <w:rPr>
          <w:rFonts w:ascii="Myanmar3" w:hAnsi="Myanmar3" w:cs="Myanmar3"/>
          <w:sz w:val="26"/>
          <w:szCs w:val="26"/>
        </w:rPr>
        <w:t>်-</w:t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အမည</w:t>
      </w:r>
      <w:proofErr w:type="spellEnd"/>
      <w:r w:rsidRPr="00E81A9D">
        <w:rPr>
          <w:rFonts w:ascii="Myanmar3" w:hAnsi="Myanmar3" w:cs="Myanmar3"/>
          <w:sz w:val="26"/>
          <w:szCs w:val="26"/>
        </w:rPr>
        <w:t>်-</w:t>
      </w:r>
    </w:p>
    <w:p w:rsidR="00E81A9D" w:rsidRPr="00E81A9D" w:rsidRDefault="00E81A9D" w:rsidP="00E81A9D">
      <w:pPr>
        <w:rPr>
          <w:rFonts w:ascii="Myanmar3" w:hAnsi="Myanmar3" w:cs="Myanmar3"/>
          <w:sz w:val="26"/>
          <w:szCs w:val="26"/>
        </w:rPr>
      </w:pPr>
      <w:proofErr w:type="spellStart"/>
      <w:r w:rsidRPr="00E81A9D">
        <w:rPr>
          <w:rFonts w:ascii="Myanmar3" w:hAnsi="Myanmar3" w:cs="Myanmar3"/>
          <w:sz w:val="26"/>
          <w:szCs w:val="26"/>
        </w:rPr>
        <w:t>ကိုယ်စားလှယ်လက်မှတ</w:t>
      </w:r>
      <w:proofErr w:type="spellEnd"/>
      <w:r w:rsidRPr="00E81A9D">
        <w:rPr>
          <w:rFonts w:ascii="Myanmar3" w:hAnsi="Myanmar3" w:cs="Myanmar3"/>
          <w:sz w:val="26"/>
          <w:szCs w:val="26"/>
        </w:rPr>
        <w:t>်-</w:t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r w:rsidRPr="00E81A9D">
        <w:rPr>
          <w:rFonts w:ascii="Myanmar3" w:hAnsi="Myanmar3" w:cs="Myanmar3"/>
          <w:sz w:val="26"/>
          <w:szCs w:val="26"/>
        </w:rPr>
        <w:tab/>
      </w:r>
      <w:proofErr w:type="spellStart"/>
      <w:r w:rsidRPr="00E81A9D">
        <w:rPr>
          <w:rFonts w:ascii="Myanmar3" w:hAnsi="Myanmar3" w:cs="Myanmar3"/>
          <w:sz w:val="26"/>
          <w:szCs w:val="26"/>
        </w:rPr>
        <w:t>လိပ်စာ</w:t>
      </w:r>
      <w:proofErr w:type="spellEnd"/>
      <w:r w:rsidRPr="00E81A9D">
        <w:rPr>
          <w:rFonts w:ascii="Myanmar3" w:hAnsi="Myanmar3" w:cs="Myanmar3"/>
          <w:sz w:val="26"/>
          <w:szCs w:val="26"/>
        </w:rPr>
        <w:t>-</w:t>
      </w:r>
    </w:p>
    <w:p w:rsidR="00E81A9D" w:rsidRPr="00E81A9D" w:rsidRDefault="00E81A9D" w:rsidP="00E81A9D">
      <w:pPr>
        <w:spacing w:after="120"/>
        <w:rPr>
          <w:rFonts w:ascii="Myanmar3" w:hAnsi="Myanmar3" w:cs="Myanmar3"/>
          <w:sz w:val="26"/>
          <w:szCs w:val="26"/>
        </w:rPr>
      </w:pPr>
      <w:proofErr w:type="spellStart"/>
      <w:r w:rsidRPr="00E81A9D">
        <w:rPr>
          <w:rFonts w:ascii="Myanmar3" w:hAnsi="Myanmar3" w:cs="Myanmar3"/>
          <w:sz w:val="26"/>
          <w:szCs w:val="26"/>
        </w:rPr>
        <w:t>လိပ်စာ</w:t>
      </w:r>
      <w:proofErr w:type="spellEnd"/>
      <w:r w:rsidRPr="00E81A9D">
        <w:rPr>
          <w:rFonts w:ascii="Myanmar3" w:hAnsi="Myanmar3" w:cs="Myanmar3"/>
          <w:sz w:val="26"/>
          <w:szCs w:val="26"/>
        </w:rPr>
        <w:t>-</w:t>
      </w:r>
    </w:p>
    <w:p w:rsidR="00E81A9D" w:rsidRDefault="00E81A9D" w:rsidP="00E81A9D">
      <w:pPr>
        <w:spacing w:line="240" w:lineRule="auto"/>
        <w:jc w:val="center"/>
        <w:rPr>
          <w:rFonts w:ascii="Myanmar3" w:hAnsi="Myanmar3" w:cs="Myanmar3"/>
          <w:b/>
          <w:sz w:val="23"/>
          <w:szCs w:val="23"/>
        </w:rPr>
      </w:pPr>
    </w:p>
    <w:p w:rsidR="00E0466F" w:rsidRPr="00E81A9D" w:rsidRDefault="00E0466F" w:rsidP="00E81A9D">
      <w:pPr>
        <w:spacing w:line="240" w:lineRule="auto"/>
        <w:jc w:val="center"/>
        <w:rPr>
          <w:rFonts w:ascii="Myanmar3" w:hAnsi="Myanmar3" w:cs="Myanmar3"/>
          <w:b/>
          <w:sz w:val="23"/>
          <w:szCs w:val="23"/>
        </w:rPr>
      </w:pPr>
    </w:p>
    <w:p w:rsidR="00E81A9D" w:rsidRPr="00E81A9D" w:rsidRDefault="00E81A9D" w:rsidP="00E81A9D">
      <w:pPr>
        <w:spacing w:line="240" w:lineRule="auto"/>
        <w:jc w:val="center"/>
        <w:rPr>
          <w:rFonts w:ascii="Myanmar3" w:hAnsi="Myanmar3" w:cs="Myanmar3"/>
          <w:b/>
        </w:rPr>
      </w:pPr>
      <w:proofErr w:type="spellStart"/>
      <w:r w:rsidRPr="00E81A9D">
        <w:rPr>
          <w:rFonts w:ascii="Myanmar3" w:hAnsi="Myanmar3" w:cs="Myanmar3"/>
          <w:b/>
        </w:rPr>
        <w:lastRenderedPageBreak/>
        <w:t>စည်းကမ်းချက်များ</w:t>
      </w:r>
      <w:proofErr w:type="spellEnd"/>
    </w:p>
    <w:p w:rsidR="00E81A9D" w:rsidRPr="00E81A9D" w:rsidRDefault="00E81A9D" w:rsidP="00E81A9D">
      <w:pPr>
        <w:tabs>
          <w:tab w:val="left" w:pos="72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၁။</w:t>
      </w:r>
      <w:r w:rsidRPr="00E81A9D">
        <w:rPr>
          <w:rFonts w:ascii="Myanmar3" w:hAnsi="Myanmar3" w:cs="Myanmar3"/>
        </w:rPr>
        <w:tab/>
        <w:t>လိုင်စင်ရှိသောယာဉ်မောင်းများမောင်းနှင်သည့်ယာဉ်များဖြင့်သယ်ဆောင်ရမည်။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၂။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လိုင်စင်ရှိသော</w:t>
      </w:r>
      <w:proofErr w:type="spellEnd"/>
      <w:r w:rsidRPr="00E81A9D">
        <w:rPr>
          <w:rFonts w:ascii="Myanmar3" w:hAnsi="Myanmar3" w:cs="Myanmar3"/>
        </w:rPr>
        <w:t>/</w:t>
      </w:r>
      <w:proofErr w:type="spellStart"/>
      <w:r w:rsidRPr="00E81A9D">
        <w:rPr>
          <w:rFonts w:ascii="Myanmar3" w:hAnsi="Myanmar3" w:cs="Myanmar3"/>
        </w:rPr>
        <w:t>လိုင်စင်သက်တမ်းအကြုံးဝင်သော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ယာဉ်များဖြင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သယ်ဆောင်ရမည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၃။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ပရီမီယံနှင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အတူ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တံဆိပ်ခေါင်းဘိုးကိုပ</w:t>
      </w:r>
      <w:proofErr w:type="spellEnd"/>
      <w:r w:rsidRPr="00E81A9D">
        <w:rPr>
          <w:rFonts w:ascii="Myanmar3" w:hAnsi="Myanmar3" w:cs="Myanmar3"/>
        </w:rPr>
        <w:t xml:space="preserve">ါ </w:t>
      </w:r>
      <w:proofErr w:type="spellStart"/>
      <w:r w:rsidRPr="00E81A9D">
        <w:rPr>
          <w:rFonts w:ascii="Myanmar3" w:hAnsi="Myanmar3" w:cs="Myanmar3"/>
        </w:rPr>
        <w:t>တစ်ပါတည်းပေးဆောင်ရမည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၄။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အဆိုလ</w:t>
      </w:r>
      <w:proofErr w:type="spellEnd"/>
      <w:r w:rsidRPr="00E81A9D">
        <w:rPr>
          <w:rFonts w:ascii="Myanmar3" w:hAnsi="Myanmar3" w:cs="Myanmar3"/>
        </w:rPr>
        <w:t>ွှ</w:t>
      </w:r>
      <w:proofErr w:type="spellStart"/>
      <w:r w:rsidRPr="00E81A9D">
        <w:rPr>
          <w:rFonts w:ascii="Myanmar3" w:hAnsi="Myanmar3" w:cs="Myanmar3"/>
        </w:rPr>
        <w:t>ာတွင်ဖော်ပြချက်များ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မမှန်ကန်ပါက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မြန်မာ့အာမခံတွင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တာဝန်မရှိပ</w:t>
      </w:r>
      <w:proofErr w:type="spellEnd"/>
      <w:r w:rsidRPr="00E81A9D">
        <w:rPr>
          <w:rFonts w:ascii="Myanmar3" w:hAnsi="Myanmar3" w:cs="Myanmar3"/>
        </w:rPr>
        <w:t>ါ။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၅။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ပြင်ဆင်ချက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တစ်စုံတစ်ရာရှိပါက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အဆိုလ</w:t>
      </w:r>
      <w:proofErr w:type="spellEnd"/>
      <w:r w:rsidRPr="00E81A9D">
        <w:rPr>
          <w:rFonts w:ascii="Myanmar3" w:hAnsi="Myanmar3" w:cs="Myanmar3"/>
        </w:rPr>
        <w:t>ွှ</w:t>
      </w:r>
      <w:proofErr w:type="spellStart"/>
      <w:r w:rsidRPr="00E81A9D">
        <w:rPr>
          <w:rFonts w:ascii="Myanmar3" w:hAnsi="Myanmar3" w:cs="Myanmar3"/>
        </w:rPr>
        <w:t>ာဖော်ပြခဲ့သော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အာမခံသက်တမ်းမစမီ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ဤလုပ်ငန်း</w:t>
      </w:r>
      <w:proofErr w:type="spellEnd"/>
      <w:r w:rsidRPr="00E81A9D">
        <w:rPr>
          <w:rFonts w:ascii="Myanmar3" w:hAnsi="Myanmar3" w:cs="Myanmar3"/>
        </w:rPr>
        <w:t xml:space="preserve"> 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သို</w:t>
      </w:r>
      <w:proofErr w:type="spellEnd"/>
      <w:r w:rsidRPr="00E81A9D">
        <w:rPr>
          <w:rFonts w:ascii="Myanmar3" w:hAnsi="Myanmar3" w:cs="Myanmar3"/>
        </w:rPr>
        <w:t xml:space="preserve">့ </w:t>
      </w:r>
      <w:proofErr w:type="spellStart"/>
      <w:r w:rsidRPr="00E81A9D">
        <w:rPr>
          <w:rFonts w:ascii="Myanmar3" w:hAnsi="Myanmar3" w:cs="Myanmar3"/>
        </w:rPr>
        <w:t>ကြိုတင်အကြောင်းကြားရမည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၆။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ခရီးစတင်ထွက်ခွာသည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အချိန်မ</w:t>
      </w:r>
      <w:proofErr w:type="spellEnd"/>
      <w:r w:rsidRPr="00E81A9D">
        <w:rPr>
          <w:rFonts w:ascii="Myanmar3" w:hAnsi="Myanmar3" w:cs="Myanmar3"/>
        </w:rPr>
        <w:t xml:space="preserve">ှ  </w:t>
      </w:r>
      <w:proofErr w:type="spellStart"/>
      <w:r w:rsidRPr="00E81A9D">
        <w:rPr>
          <w:rFonts w:ascii="Myanmar3" w:hAnsi="Myanmar3" w:cs="Myanmar3"/>
        </w:rPr>
        <w:t>ခရီးဆုံးသို</w:t>
      </w:r>
      <w:proofErr w:type="spellEnd"/>
      <w:r w:rsidRPr="00E81A9D">
        <w:rPr>
          <w:rFonts w:ascii="Myanmar3" w:hAnsi="Myanmar3" w:cs="Myanmar3"/>
        </w:rPr>
        <w:t xml:space="preserve">့  </w:t>
      </w:r>
      <w:proofErr w:type="spellStart"/>
      <w:r w:rsidRPr="00E81A9D">
        <w:rPr>
          <w:rFonts w:ascii="Myanmar3" w:hAnsi="Myanmar3" w:cs="Myanmar3"/>
        </w:rPr>
        <w:t>ဆိုက်ရောက်သည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အချိန်တွင်းဖြစ်ပွား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ပေ</w:t>
      </w:r>
      <w:proofErr w:type="spellEnd"/>
      <w:r w:rsidRPr="00E81A9D">
        <w:rPr>
          <w:rFonts w:ascii="Myanmar3" w:hAnsi="Myanmar3" w:cs="Myanmar3"/>
        </w:rPr>
        <w:t>ါ်</w:t>
      </w:r>
      <w:proofErr w:type="spellStart"/>
      <w:r w:rsidRPr="00E81A9D">
        <w:rPr>
          <w:rFonts w:ascii="Myanmar3" w:hAnsi="Myanmar3" w:cs="Myanmar3"/>
        </w:rPr>
        <w:t>ပေါက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ဆုံးရှုံးမှုများအတွက်သာ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လျော်ကြေးအကျုံးဝင်သည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၇။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ကုန်ပစ္စည်းများ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သယ်ဆောင်ယာဉ်သည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ခရီးစဉ်အတွင်း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ပိုင်ရှင်က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တမင်ရည်ရွယ်ချက်ကြောင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ပြုလုပ်ခြင်း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မဟုတ်ဘဲ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မတော်တဆ</w:t>
      </w:r>
      <w:proofErr w:type="spellEnd"/>
      <w:r w:rsidRPr="00E81A9D">
        <w:rPr>
          <w:rFonts w:ascii="Myanmar3" w:hAnsi="Myanmar3" w:cs="Myanmar3"/>
        </w:rPr>
        <w:t xml:space="preserve">   </w:t>
      </w:r>
      <w:proofErr w:type="spellStart"/>
      <w:r w:rsidRPr="00E81A9D">
        <w:rPr>
          <w:rFonts w:ascii="Myanmar3" w:hAnsi="Myanmar3" w:cs="Myanmar3"/>
        </w:rPr>
        <w:t>မီးလောင်ခြင်းကြောင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သော</w:t>
      </w:r>
      <w:proofErr w:type="spellEnd"/>
      <w:r w:rsidRPr="00E81A9D"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လည်းကောင်း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မတော်တဆ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ထိခိုက်မှုကြောင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သော်လည်းကောင်း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စက်ချို့ယွင်းမှုကြောင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သော်လည်းကောင်း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သဘာဝ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ဘေး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အန္တရာယ်ကြောင</w:t>
      </w:r>
      <w:proofErr w:type="spellEnd"/>
      <w:r w:rsidRPr="00E81A9D">
        <w:rPr>
          <w:rFonts w:ascii="Myanmar3" w:hAnsi="Myanmar3" w:cs="Myanmar3"/>
        </w:rPr>
        <w:t>့်​</w:t>
      </w:r>
      <w:proofErr w:type="spellStart"/>
      <w:r w:rsidRPr="00E81A9D">
        <w:rPr>
          <w:rFonts w:ascii="Myanmar3" w:hAnsi="Myanmar3" w:cs="Myanmar3"/>
        </w:rPr>
        <w:t>သော်လည်းကောင်း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တိုက်ရိုက်ပေ</w:t>
      </w:r>
      <w:proofErr w:type="spellEnd"/>
      <w:r w:rsidRPr="00E81A9D">
        <w:rPr>
          <w:rFonts w:ascii="Myanmar3" w:hAnsi="Myanmar3" w:cs="Myanmar3"/>
        </w:rPr>
        <w:t>ါ်</w:t>
      </w:r>
      <w:proofErr w:type="spellStart"/>
      <w:r w:rsidRPr="00E81A9D">
        <w:rPr>
          <w:rFonts w:ascii="Myanmar3" w:hAnsi="Myanmar3" w:cs="Myanmar3"/>
        </w:rPr>
        <w:t>ပေါက်သော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ထိခိုက်ပျက်စီးမှုများကြောင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အာမခံထားသော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ကုန်ပစ္စည်းများလုံးဝပျက်စီး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ဆုံးရှုံးမှသာ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ပေးလျော်ရန်တာဝန်ယူပါသည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၈။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ဆုံးရှုံးမှုပေ</w:t>
      </w:r>
      <w:proofErr w:type="spellEnd"/>
      <w:r w:rsidRPr="00E81A9D">
        <w:rPr>
          <w:rFonts w:ascii="Myanmar3" w:hAnsi="Myanmar3" w:cs="Myanmar3"/>
        </w:rPr>
        <w:t>ါ်</w:t>
      </w:r>
      <w:proofErr w:type="spellStart"/>
      <w:r w:rsidRPr="00E81A9D">
        <w:rPr>
          <w:rFonts w:ascii="Myanmar3" w:hAnsi="Myanmar3" w:cs="Myanmar3"/>
        </w:rPr>
        <w:t>ပေါက်ပါက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မြန်မာ့အာမခံရုံးချုပ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ရေကြောင်းအာမခံဌာနသို့ဖြစ်စေ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နီးစပ်ရာ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မြန်မာ</w:t>
      </w:r>
      <w:proofErr w:type="spellEnd"/>
      <w:r w:rsidRPr="00E81A9D">
        <w:rPr>
          <w:rFonts w:ascii="Myanmar3" w:hAnsi="Myanmar3" w:cs="Myanmar3"/>
        </w:rPr>
        <w:t xml:space="preserve">့ </w:t>
      </w:r>
      <w:proofErr w:type="spellStart"/>
      <w:r w:rsidRPr="00E81A9D">
        <w:rPr>
          <w:rFonts w:ascii="Myanmar3" w:hAnsi="Myanmar3" w:cs="Myanmar3"/>
        </w:rPr>
        <w:t>အာမခံရုံးများသို့ဖြစ်စေ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ချက်ချင်းဆက်သွယ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အကြောင်းကြားရမည</w:t>
      </w:r>
      <w:proofErr w:type="spellEnd"/>
      <w:r w:rsidRPr="00E81A9D">
        <w:rPr>
          <w:rFonts w:ascii="Myanmar3" w:hAnsi="Myanmar3" w:cs="Myanmar3"/>
        </w:rPr>
        <w:t xml:space="preserve">်။ </w:t>
      </w:r>
      <w:proofErr w:type="spellStart"/>
      <w:r w:rsidRPr="00E81A9D">
        <w:rPr>
          <w:rFonts w:ascii="Myanmar3" w:hAnsi="Myanmar3" w:cs="Myanmar3"/>
        </w:rPr>
        <w:t>ဤလုပ်ငန်း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မှတာဝန်ရှိသူ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များမ</w:t>
      </w:r>
      <w:proofErr w:type="spellEnd"/>
      <w:r w:rsidRPr="00E81A9D">
        <w:rPr>
          <w:rFonts w:ascii="Myanmar3" w:hAnsi="Myanmar3" w:cs="Myanmar3"/>
        </w:rPr>
        <w:t xml:space="preserve">ှ </w:t>
      </w:r>
      <w:proofErr w:type="spellStart"/>
      <w:r w:rsidRPr="00E81A9D">
        <w:rPr>
          <w:rFonts w:ascii="Myanmar3" w:hAnsi="Myanmar3" w:cs="Myanmar3"/>
        </w:rPr>
        <w:t>ဆုံးရှုံးမှုအား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မျက်မြင်စစ်ဆေးမည်ဖြစ်ပါသည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  <w:t>(</w:t>
      </w:r>
      <w:proofErr w:type="spellStart"/>
      <w:r w:rsidRPr="00E81A9D">
        <w:rPr>
          <w:rFonts w:ascii="Myanmar3" w:hAnsi="Myanmar3" w:cs="Myanmar3"/>
        </w:rPr>
        <w:t>ရုံးချုပ်ဖုန်း</w:t>
      </w:r>
      <w:proofErr w:type="spellEnd"/>
      <w:r w:rsidRPr="00E81A9D">
        <w:rPr>
          <w:rFonts w:ascii="Myanmar3" w:hAnsi="Myanmar3" w:cs="Myanmar3"/>
        </w:rPr>
        <w:t xml:space="preserve"> ၀၁-၃၇၉၁၈၈၊ ၂၅၁၇၆၁၊ </w:t>
      </w:r>
      <w:proofErr w:type="spellStart"/>
      <w:r w:rsidRPr="00E81A9D">
        <w:rPr>
          <w:rFonts w:ascii="Myanmar3" w:hAnsi="Myanmar3" w:cs="Myanmar3"/>
        </w:rPr>
        <w:t>ဖက်စ</w:t>
      </w:r>
      <w:proofErr w:type="spellEnd"/>
      <w:r w:rsidRPr="00E81A9D">
        <w:rPr>
          <w:rFonts w:ascii="Myanmar3" w:hAnsi="Myanmar3" w:cs="Myanmar3"/>
        </w:rPr>
        <w:t xml:space="preserve">် ၀၁-၂၅၂၃၇၁) 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၉။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ဆုံးရှုံးမှုဖြစ်ပွားလ</w:t>
      </w:r>
      <w:proofErr w:type="spellEnd"/>
      <w:r w:rsidRPr="00E81A9D">
        <w:rPr>
          <w:rFonts w:ascii="Myanmar3" w:hAnsi="Myanmar3" w:cs="Myanmar3"/>
        </w:rPr>
        <w:t xml:space="preserve">ျှင်  </w:t>
      </w:r>
      <w:proofErr w:type="spellStart"/>
      <w:r w:rsidRPr="00E81A9D">
        <w:rPr>
          <w:rFonts w:ascii="Myanmar3" w:hAnsi="Myanmar3" w:cs="Myanmar3"/>
        </w:rPr>
        <w:t>ပစ္စည်းပိုင်ရှင်သည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အာမခံထားသောပစ္စည်းကို</w:t>
      </w:r>
      <w:proofErr w:type="spellEnd"/>
      <w:r w:rsidRPr="00E81A9D">
        <w:rPr>
          <w:rFonts w:ascii="Myanmar3" w:hAnsi="Myanmar3" w:cs="Myanmar3"/>
        </w:rPr>
        <w:t xml:space="preserve">   </w:t>
      </w:r>
      <w:proofErr w:type="spellStart"/>
      <w:r w:rsidRPr="00E81A9D">
        <w:rPr>
          <w:rFonts w:ascii="Myanmar3" w:hAnsi="Myanmar3" w:cs="Myanmar3"/>
        </w:rPr>
        <w:t>ဆုံးရှုံးမှုနည်းပါး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သက်သာ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စေရန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ဘေးလွတ်ရာသို</w:t>
      </w:r>
      <w:proofErr w:type="spellEnd"/>
      <w:r w:rsidRPr="00E81A9D">
        <w:rPr>
          <w:rFonts w:ascii="Myanmar3" w:hAnsi="Myanmar3" w:cs="Myanmar3"/>
        </w:rPr>
        <w:t xml:space="preserve">့ </w:t>
      </w:r>
      <w:proofErr w:type="spellStart"/>
      <w:r w:rsidRPr="00E81A9D">
        <w:rPr>
          <w:rFonts w:ascii="Myanmar3" w:hAnsi="Myanmar3" w:cs="Myanmar3"/>
        </w:rPr>
        <w:t>ဆယ်တင</w:t>
      </w:r>
      <w:proofErr w:type="spellEnd"/>
      <w:r w:rsidRPr="00E81A9D">
        <w:rPr>
          <w:rFonts w:ascii="Myanmar3" w:hAnsi="Myanmar3" w:cs="Myanmar3"/>
        </w:rPr>
        <w:t>်/</w:t>
      </w:r>
      <w:proofErr w:type="spellStart"/>
      <w:r w:rsidRPr="00E81A9D">
        <w:rPr>
          <w:rFonts w:ascii="Myanmar3" w:hAnsi="Myanmar3" w:cs="Myanmar3"/>
        </w:rPr>
        <w:t>သယ်ယူရန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လိုအပ်ပါသည</w:t>
      </w:r>
      <w:proofErr w:type="spellEnd"/>
      <w:r w:rsidRPr="00E81A9D">
        <w:rPr>
          <w:rFonts w:ascii="Myanmar3" w:hAnsi="Myanmar3" w:cs="Myanmar3"/>
        </w:rPr>
        <w:t xml:space="preserve">်။ </w:t>
      </w:r>
      <w:proofErr w:type="spellStart"/>
      <w:r w:rsidRPr="00E81A9D">
        <w:rPr>
          <w:rFonts w:ascii="Myanmar3" w:hAnsi="Myanmar3" w:cs="Myanmar3"/>
        </w:rPr>
        <w:t>ဆယ်တင</w:t>
      </w:r>
      <w:proofErr w:type="spellEnd"/>
      <w:r w:rsidRPr="00E81A9D">
        <w:rPr>
          <w:rFonts w:ascii="Myanmar3" w:hAnsi="Myanmar3" w:cs="Myanmar3"/>
        </w:rPr>
        <w:t>်/</w:t>
      </w:r>
      <w:proofErr w:type="spellStart"/>
      <w:r w:rsidRPr="00E81A9D">
        <w:rPr>
          <w:rFonts w:ascii="Myanmar3" w:hAnsi="Myanmar3" w:cs="Myanmar3"/>
        </w:rPr>
        <w:t>သယ်ယူ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စရိတ်ကို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ကုန်ပစ္စည်းပိုင်ရှင်မ</w:t>
      </w:r>
      <w:proofErr w:type="spellEnd"/>
      <w:r w:rsidRPr="00E81A9D">
        <w:rPr>
          <w:rFonts w:ascii="Myanmar3" w:hAnsi="Myanmar3" w:cs="Myanmar3"/>
        </w:rPr>
        <w:t xml:space="preserve">ှ </w:t>
      </w:r>
      <w:proofErr w:type="spellStart"/>
      <w:r w:rsidRPr="00E81A9D">
        <w:rPr>
          <w:rFonts w:ascii="Myanmar3" w:hAnsi="Myanmar3" w:cs="Myanmar3"/>
        </w:rPr>
        <w:t>တောင်းခံခွင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ရှိသည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၁၀။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ခရီးစဉ်အတွင်း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ခိုင်လုံသည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အကြောင်းကြောင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ယာဉ်ပြောင်းလဲတင်ဆောင်ခြင်းကို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ခွင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ပြုသည</w:t>
      </w:r>
      <w:proofErr w:type="spellEnd"/>
      <w:r w:rsidRPr="00E81A9D">
        <w:rPr>
          <w:rFonts w:ascii="Myanmar3" w:hAnsi="Myanmar3" w:cs="Myanmar3"/>
        </w:rPr>
        <w:t xml:space="preserve">်။ </w:t>
      </w:r>
      <w:proofErr w:type="spellStart"/>
      <w:r w:rsidRPr="00E81A9D">
        <w:rPr>
          <w:rFonts w:ascii="Myanmar3" w:hAnsi="Myanmar3" w:cs="Myanmar3"/>
        </w:rPr>
        <w:t>မိမိအာမခံထားရှိသော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ရုံးသို</w:t>
      </w:r>
      <w:proofErr w:type="spellEnd"/>
      <w:r w:rsidRPr="00E81A9D">
        <w:rPr>
          <w:rFonts w:ascii="Myanmar3" w:hAnsi="Myanmar3" w:cs="Myanmar3"/>
        </w:rPr>
        <w:t xml:space="preserve">့ </w:t>
      </w:r>
      <w:proofErr w:type="spellStart"/>
      <w:r w:rsidRPr="00E81A9D">
        <w:rPr>
          <w:rFonts w:ascii="Myanmar3" w:hAnsi="Myanmar3" w:cs="Myanmar3"/>
        </w:rPr>
        <w:t>ဖုန်း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ဖက်စ</w:t>
      </w:r>
      <w:proofErr w:type="spellEnd"/>
      <w:r w:rsidRPr="00E81A9D">
        <w:rPr>
          <w:rFonts w:ascii="Myanmar3" w:hAnsi="Myanmar3" w:cs="Myanmar3"/>
        </w:rPr>
        <w:t xml:space="preserve">်၊ </w:t>
      </w:r>
      <w:proofErr w:type="spellStart"/>
      <w:r w:rsidRPr="00E81A9D">
        <w:rPr>
          <w:rFonts w:ascii="Myanmar3" w:hAnsi="Myanmar3" w:cs="Myanmar3"/>
        </w:rPr>
        <w:t>စာဖြင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အကြောင်းကြားရမည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after="240" w:line="240" w:lineRule="auto"/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၁၁။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ပရီမီယံကို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ပိုင်ရှင်ကိုယ်တိုင</w:t>
      </w:r>
      <w:proofErr w:type="spellEnd"/>
      <w:r w:rsidRPr="00E81A9D">
        <w:rPr>
          <w:rFonts w:ascii="Myanmar3" w:hAnsi="Myanmar3" w:cs="Myanmar3"/>
        </w:rPr>
        <w:t>် (</w:t>
      </w:r>
      <w:proofErr w:type="spellStart"/>
      <w:r w:rsidRPr="00E81A9D">
        <w:rPr>
          <w:rFonts w:ascii="Myanmar3" w:hAnsi="Myanmar3" w:cs="Myanmar3"/>
        </w:rPr>
        <w:t>သို့မဟုတ</w:t>
      </w:r>
      <w:proofErr w:type="spellEnd"/>
      <w:r w:rsidRPr="00E81A9D">
        <w:rPr>
          <w:rFonts w:ascii="Myanmar3" w:hAnsi="Myanmar3" w:cs="Myanmar3"/>
        </w:rPr>
        <w:t xml:space="preserve">်) </w:t>
      </w:r>
      <w:proofErr w:type="spellStart"/>
      <w:r w:rsidRPr="00E81A9D">
        <w:rPr>
          <w:rFonts w:ascii="Myanmar3" w:hAnsi="Myanmar3" w:cs="Myanmar3"/>
        </w:rPr>
        <w:t>ပိုင်ရှင</w:t>
      </w:r>
      <w:proofErr w:type="spellEnd"/>
      <w:r w:rsidRPr="00E81A9D">
        <w:rPr>
          <w:rFonts w:ascii="Myanmar3" w:hAnsi="Myanmar3" w:cs="Myanmar3"/>
        </w:rPr>
        <w:t xml:space="preserve">်၏ </w:t>
      </w:r>
      <w:proofErr w:type="spellStart"/>
      <w:r w:rsidRPr="00E81A9D">
        <w:rPr>
          <w:rFonts w:ascii="Myanmar3" w:hAnsi="Myanmar3" w:cs="Myanmar3"/>
        </w:rPr>
        <w:t>တရားဝင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ကိုယ်စားလှယ်က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ပေးသွင်းရပါမည</w:t>
      </w:r>
      <w:proofErr w:type="spellEnd"/>
      <w:r w:rsidRPr="00E81A9D">
        <w:rPr>
          <w:rFonts w:ascii="Myanmar3" w:hAnsi="Myanmar3" w:cs="Myanmar3"/>
        </w:rPr>
        <w:t>်။</w:t>
      </w:r>
    </w:p>
    <w:p w:rsidR="00E81A9D" w:rsidRPr="00E81A9D" w:rsidRDefault="00E81A9D" w:rsidP="00E81A9D">
      <w:pPr>
        <w:tabs>
          <w:tab w:val="left" w:pos="720"/>
        </w:tabs>
        <w:spacing w:after="240" w:line="240" w:lineRule="auto"/>
        <w:ind w:left="720" w:hanging="720"/>
        <w:rPr>
          <w:rFonts w:ascii="Myanmar3" w:hAnsi="Myanmar3" w:cs="Myanmar3"/>
        </w:rPr>
      </w:pPr>
      <w:proofErr w:type="spellStart"/>
      <w:r w:rsidRPr="00E81A9D">
        <w:rPr>
          <w:rFonts w:ascii="Myanmar3" w:hAnsi="Myanmar3" w:cs="Myanmar3"/>
          <w:b/>
        </w:rPr>
        <w:t>အခြေခံပရီမီယံနှုန်း</w:t>
      </w:r>
      <w:proofErr w:type="spellEnd"/>
    </w:p>
    <w:p w:rsidR="00E81A9D" w:rsidRPr="00E81A9D" w:rsidRDefault="00E81A9D" w:rsidP="00E81A9D">
      <w:pPr>
        <w:tabs>
          <w:tab w:val="left" w:pos="720"/>
          <w:tab w:val="right" w:pos="720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ခရီးစဉ်အစ</w:t>
      </w:r>
      <w:proofErr w:type="spellEnd"/>
      <w:r w:rsidRPr="00E81A9D">
        <w:rPr>
          <w:rFonts w:ascii="Myanmar3" w:hAnsi="Myanmar3" w:cs="Myanmar3"/>
        </w:rPr>
        <w:t xml:space="preserve"> - </w:t>
      </w:r>
      <w:proofErr w:type="spellStart"/>
      <w:r w:rsidRPr="00E81A9D">
        <w:rPr>
          <w:rFonts w:ascii="Myanmar3" w:hAnsi="Myanmar3" w:cs="Myanmar3"/>
        </w:rPr>
        <w:t>အဆုံး</w:t>
      </w:r>
      <w:proofErr w:type="spellEnd"/>
      <w:r>
        <w:rPr>
          <w:rFonts w:ascii="Myanmar3" w:hAnsi="Myanmar3" w:cs="Myanmar3"/>
        </w:rPr>
        <w:tab/>
      </w:r>
      <w:r w:rsidRPr="00E81A9D">
        <w:rPr>
          <w:rFonts w:ascii="Myanmar3" w:hAnsi="Myanmar3" w:cs="Myanmar3"/>
        </w:rPr>
        <w:t>၀.၁၄%</w:t>
      </w:r>
    </w:p>
    <w:p w:rsidR="00E81A9D" w:rsidRPr="00E81A9D" w:rsidRDefault="00E81A9D" w:rsidP="00E81A9D">
      <w:pPr>
        <w:tabs>
          <w:tab w:val="left" w:pos="720"/>
          <w:tab w:val="right" w:pos="720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ရေနံဆီ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ဓါတ်ဆီ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ဒီဇယ်ဆီ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ဓါတ်ငွေ</w:t>
      </w:r>
      <w:proofErr w:type="spellEnd"/>
      <w:r w:rsidRPr="00E81A9D">
        <w:rPr>
          <w:rFonts w:ascii="Myanmar3" w:hAnsi="Myanmar3" w:cs="Myanmar3"/>
        </w:rPr>
        <w:t xml:space="preserve">့                                          </w:t>
      </w:r>
      <w:r>
        <w:rPr>
          <w:rFonts w:ascii="Myanmar3" w:hAnsi="Myanmar3" w:cs="Myanmar3"/>
        </w:rPr>
        <w:tab/>
      </w:r>
      <w:r w:rsidRPr="00E81A9D">
        <w:rPr>
          <w:rFonts w:ascii="Myanmar3" w:hAnsi="Myanmar3" w:cs="Myanmar3"/>
        </w:rPr>
        <w:t>၀.၂၈%</w:t>
      </w:r>
    </w:p>
    <w:p w:rsidR="00E81A9D" w:rsidRPr="00E81A9D" w:rsidRDefault="00E81A9D" w:rsidP="00E81A9D">
      <w:pPr>
        <w:tabs>
          <w:tab w:val="left" w:pos="720"/>
          <w:tab w:val="right" w:pos="720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ကွဲရှလွယ်ပစ္စည်း</w:t>
      </w:r>
      <w:proofErr w:type="spellEnd"/>
      <w:r w:rsidRPr="00E81A9D">
        <w:rPr>
          <w:rFonts w:ascii="Myanmar3" w:hAnsi="Myanmar3" w:cs="Myanmar3"/>
        </w:rPr>
        <w:t xml:space="preserve">                                                                   </w:t>
      </w:r>
      <w:r>
        <w:rPr>
          <w:rFonts w:ascii="Myanmar3" w:hAnsi="Myanmar3" w:cs="Myanmar3"/>
        </w:rPr>
        <w:tab/>
      </w:r>
      <w:r w:rsidRPr="00E81A9D">
        <w:rPr>
          <w:rFonts w:ascii="Myanmar3" w:hAnsi="Myanmar3" w:cs="Myanmar3"/>
        </w:rPr>
        <w:t xml:space="preserve"> ၀.၈၀%</w:t>
      </w:r>
    </w:p>
    <w:p w:rsidR="00E81A9D" w:rsidRPr="00E81A9D" w:rsidRDefault="00E81A9D" w:rsidP="00E81A9D">
      <w:pPr>
        <w:tabs>
          <w:tab w:val="left" w:pos="720"/>
          <w:tab w:val="right" w:pos="7200"/>
        </w:tabs>
        <w:spacing w:line="240" w:lineRule="auto"/>
        <w:rPr>
          <w:rFonts w:ascii="Myanmar3" w:hAnsi="Myanmar3" w:cs="Myanmar3"/>
          <w:b/>
        </w:rPr>
      </w:pPr>
      <w:proofErr w:type="spellStart"/>
      <w:r w:rsidRPr="00E81A9D">
        <w:rPr>
          <w:rFonts w:ascii="Myanmar3" w:hAnsi="Myanmar3" w:cs="Myanmar3"/>
          <w:b/>
        </w:rPr>
        <w:t>ထပ်တိုးအန္တရာယ်နှုန်း</w:t>
      </w:r>
      <w:proofErr w:type="spellEnd"/>
    </w:p>
    <w:p w:rsidR="00E81A9D" w:rsidRPr="00E81A9D" w:rsidRDefault="00E81A9D" w:rsidP="00E81A9D">
      <w:pPr>
        <w:tabs>
          <w:tab w:val="left" w:pos="720"/>
          <w:tab w:val="right" w:pos="7200"/>
        </w:tabs>
        <w:spacing w:line="240" w:lineRule="auto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စစ်နှင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စစ်အသွင်းအပိုအန္တရာယ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အကာအကွယ</w:t>
      </w:r>
      <w:proofErr w:type="spellEnd"/>
      <w:r w:rsidRPr="00E81A9D">
        <w:rPr>
          <w:rFonts w:ascii="Myanmar3" w:hAnsi="Myanmar3" w:cs="Myanmar3"/>
        </w:rPr>
        <w:t xml:space="preserve">်                           </w:t>
      </w:r>
      <w:r>
        <w:rPr>
          <w:rFonts w:ascii="Myanmar3" w:hAnsi="Myanmar3" w:cs="Myanmar3"/>
        </w:rPr>
        <w:tab/>
      </w:r>
      <w:r w:rsidRPr="00E81A9D">
        <w:rPr>
          <w:rFonts w:ascii="Myanmar3" w:hAnsi="Myanmar3" w:cs="Myanmar3"/>
        </w:rPr>
        <w:t>၀.၁%</w:t>
      </w:r>
    </w:p>
    <w:p w:rsidR="00E81A9D" w:rsidRPr="00E81A9D" w:rsidRDefault="00E81A9D" w:rsidP="00E81A9D">
      <w:pPr>
        <w:rPr>
          <w:rFonts w:ascii="Myanmar3" w:hAnsi="Myanmar3" w:cs="Myanmar3"/>
          <w:b/>
        </w:rPr>
      </w:pPr>
      <w:proofErr w:type="spellStart"/>
      <w:r w:rsidRPr="00E81A9D">
        <w:rPr>
          <w:rFonts w:ascii="Myanmar3" w:hAnsi="Myanmar3" w:cs="Myanmar3"/>
          <w:b/>
        </w:rPr>
        <w:t>လျော်ကြေးအကြုံးမဝင်သောအချက်များ</w:t>
      </w:r>
      <w:proofErr w:type="spellEnd"/>
    </w:p>
    <w:p w:rsidR="00E81A9D" w:rsidRPr="00E81A9D" w:rsidRDefault="00E81A9D" w:rsidP="00E81A9D">
      <w:pPr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(၁)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သတ်မှတ်စည်းကမ်းချက်များနှင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မညီညွတ်သော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ပျက်စီးဆုံးရှုံးမှုများ</w:t>
      </w:r>
      <w:proofErr w:type="spellEnd"/>
      <w:r w:rsidRPr="00E81A9D">
        <w:rPr>
          <w:rFonts w:ascii="Myanmar3" w:hAnsi="Myanmar3" w:cs="Myanmar3"/>
        </w:rPr>
        <w:t>၊</w:t>
      </w:r>
    </w:p>
    <w:p w:rsidR="00E81A9D" w:rsidRPr="00E81A9D" w:rsidRDefault="00E81A9D" w:rsidP="00E81A9D">
      <w:pPr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(၂)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ခရီးစဉ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စတင်ထွက်ခွာခြင်း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မပြုမီနှင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ခရီးဆုံးရောက်ရှိပြီးနောက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ဖြစ်ပေ</w:t>
      </w:r>
      <w:proofErr w:type="spellEnd"/>
      <w:r w:rsidRPr="00E81A9D">
        <w:rPr>
          <w:rFonts w:ascii="Myanmar3" w:hAnsi="Myanmar3" w:cs="Myanmar3"/>
        </w:rPr>
        <w:t>ါ်</w:t>
      </w:r>
      <w:proofErr w:type="spellStart"/>
      <w:r w:rsidRPr="00E81A9D">
        <w:rPr>
          <w:rFonts w:ascii="Myanmar3" w:hAnsi="Myanmar3" w:cs="Myanmar3"/>
        </w:rPr>
        <w:t>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ပျက်စီးဆုံးရှုံးမှုများ</w:t>
      </w:r>
      <w:proofErr w:type="spellEnd"/>
      <w:r w:rsidRPr="00E81A9D">
        <w:rPr>
          <w:rFonts w:ascii="Myanmar3" w:hAnsi="Myanmar3" w:cs="Myanmar3"/>
        </w:rPr>
        <w:t>၊</w:t>
      </w:r>
    </w:p>
    <w:p w:rsidR="00E81A9D" w:rsidRPr="00E81A9D" w:rsidRDefault="00E81A9D" w:rsidP="00E81A9D">
      <w:pPr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(၃)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အကြောင်းတစ်စုံတစ်ရာကြောင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ခရီးစဉ်တွင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နှောင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နှေးကြန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ကြာသဖြင</w:t>
      </w:r>
      <w:proofErr w:type="spellEnd"/>
      <w:r w:rsidRPr="00E81A9D">
        <w:rPr>
          <w:rFonts w:ascii="Myanmar3" w:hAnsi="Myanmar3" w:cs="Myanmar3"/>
        </w:rPr>
        <w:t xml:space="preserve">့် </w:t>
      </w:r>
      <w:proofErr w:type="spellStart"/>
      <w:r w:rsidRPr="00E81A9D">
        <w:rPr>
          <w:rFonts w:ascii="Myanmar3" w:hAnsi="Myanmar3" w:cs="Myanmar3"/>
        </w:rPr>
        <w:t>ပေ</w:t>
      </w:r>
      <w:proofErr w:type="spellEnd"/>
      <w:r w:rsidRPr="00E81A9D">
        <w:rPr>
          <w:rFonts w:ascii="Myanmar3" w:hAnsi="Myanmar3" w:cs="Myanmar3"/>
        </w:rPr>
        <w:t>ါ်</w:t>
      </w:r>
      <w:proofErr w:type="spellStart"/>
      <w:r w:rsidRPr="00E81A9D">
        <w:rPr>
          <w:rFonts w:ascii="Myanmar3" w:hAnsi="Myanmar3" w:cs="Myanmar3"/>
        </w:rPr>
        <w:t>ပေါက်သော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ကုန်ပစ္စည်း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များ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ပုပ်သိုး</w:t>
      </w:r>
      <w:proofErr w:type="spellEnd"/>
      <w:r w:rsidRPr="00E81A9D">
        <w:rPr>
          <w:rFonts w:ascii="Myanmar3" w:hAnsi="Myanmar3" w:cs="Myanmar3"/>
        </w:rPr>
        <w:t xml:space="preserve">၊ </w:t>
      </w:r>
      <w:proofErr w:type="spellStart"/>
      <w:r w:rsidRPr="00E81A9D">
        <w:rPr>
          <w:rFonts w:ascii="Myanmar3" w:hAnsi="Myanmar3" w:cs="Myanmar3"/>
        </w:rPr>
        <w:t>ယိုယွင်းပျက်စီးမှုများ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အားလုံးနှင</w:t>
      </w:r>
      <w:proofErr w:type="spellEnd"/>
      <w:r w:rsidRPr="00E81A9D">
        <w:rPr>
          <w:rFonts w:ascii="Myanmar3" w:hAnsi="Myanmar3" w:cs="Myanmar3"/>
        </w:rPr>
        <w:t xml:space="preserve">့်  </w:t>
      </w:r>
      <w:proofErr w:type="spellStart"/>
      <w:r w:rsidRPr="00E81A9D">
        <w:rPr>
          <w:rFonts w:ascii="Myanmar3" w:hAnsi="Myanmar3" w:cs="Myanmar3"/>
        </w:rPr>
        <w:t>ပစ္စည်း</w:t>
      </w:r>
      <w:proofErr w:type="spellEnd"/>
      <w:r w:rsidRPr="00E81A9D">
        <w:rPr>
          <w:rFonts w:ascii="Myanmar3" w:hAnsi="Myanmar3" w:cs="Myanmar3"/>
        </w:rPr>
        <w:t xml:space="preserve">၏ </w:t>
      </w:r>
      <w:proofErr w:type="spellStart"/>
      <w:r w:rsidRPr="00E81A9D">
        <w:rPr>
          <w:rFonts w:ascii="Myanmar3" w:hAnsi="Myanmar3" w:cs="Myanmar3"/>
        </w:rPr>
        <w:t>ပင်ကိုယ်သဘာဝအရ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ပျက်စီးခြင်းများ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အားလုံး</w:t>
      </w:r>
      <w:proofErr w:type="spellEnd"/>
      <w:r w:rsidRPr="00E81A9D">
        <w:rPr>
          <w:rFonts w:ascii="Myanmar3" w:hAnsi="Myanmar3" w:cs="Myanmar3"/>
        </w:rPr>
        <w:t>၊</w:t>
      </w:r>
    </w:p>
    <w:p w:rsidR="001D44E0" w:rsidRPr="00E81A9D" w:rsidRDefault="00E81A9D" w:rsidP="00E0466F">
      <w:pPr>
        <w:ind w:left="720" w:hanging="720"/>
        <w:rPr>
          <w:rFonts w:ascii="Myanmar3" w:hAnsi="Myanmar3" w:cs="Myanmar3"/>
        </w:rPr>
      </w:pPr>
      <w:r w:rsidRPr="00E81A9D">
        <w:rPr>
          <w:rFonts w:ascii="Myanmar3" w:hAnsi="Myanmar3" w:cs="Myanmar3"/>
        </w:rPr>
        <w:t>(၄)</w:t>
      </w:r>
      <w:r w:rsidRPr="00E81A9D">
        <w:rPr>
          <w:rFonts w:ascii="Myanmar3" w:hAnsi="Myanmar3" w:cs="Myanmar3"/>
        </w:rPr>
        <w:tab/>
      </w:r>
      <w:proofErr w:type="spellStart"/>
      <w:r w:rsidRPr="00E81A9D">
        <w:rPr>
          <w:rFonts w:ascii="Myanmar3" w:hAnsi="Myanmar3" w:cs="Myanmar3"/>
        </w:rPr>
        <w:t>စစ်နှင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စစ်အသွင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အန္တရာယ်ကြောင</w:t>
      </w:r>
      <w:proofErr w:type="spellEnd"/>
      <w:r w:rsidRPr="00E81A9D">
        <w:rPr>
          <w:rFonts w:ascii="Myanmar3" w:hAnsi="Myanmar3" w:cs="Myanmar3"/>
        </w:rPr>
        <w:t>့်</w:t>
      </w:r>
      <w:proofErr w:type="spellStart"/>
      <w:r w:rsidRPr="00E81A9D">
        <w:rPr>
          <w:rFonts w:ascii="Myanmar3" w:hAnsi="Myanmar3" w:cs="Myanmar3"/>
        </w:rPr>
        <w:t>ဖြစ်ပါက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ထပ်တိုးအန္တရာယ်နှုန်းအတွက</w:t>
      </w:r>
      <w:proofErr w:type="spellEnd"/>
      <w:r w:rsidRPr="00E81A9D">
        <w:rPr>
          <w:rFonts w:ascii="Myanmar3" w:hAnsi="Myanmar3" w:cs="Myanmar3"/>
        </w:rPr>
        <w:t xml:space="preserve">် </w:t>
      </w:r>
      <w:proofErr w:type="spellStart"/>
      <w:r w:rsidRPr="00E81A9D">
        <w:rPr>
          <w:rFonts w:ascii="Myanmar3" w:hAnsi="Myanmar3" w:cs="Myanmar3"/>
        </w:rPr>
        <w:t>အပိုပရီမီယံ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ပေးဆောင</w:t>
      </w:r>
      <w:proofErr w:type="spellEnd"/>
      <w:r w:rsidRPr="00E81A9D"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ထားခြင်း</w:t>
      </w:r>
      <w:proofErr w:type="spellEnd"/>
      <w:r w:rsidRPr="00E81A9D">
        <w:rPr>
          <w:rFonts w:ascii="Myanmar3" w:hAnsi="Myanmar3" w:cs="Myanmar3"/>
        </w:rPr>
        <w:t xml:space="preserve"> </w:t>
      </w:r>
      <w:proofErr w:type="spellStart"/>
      <w:r w:rsidRPr="00E81A9D">
        <w:rPr>
          <w:rFonts w:ascii="Myanmar3" w:hAnsi="Myanmar3" w:cs="Myanmar3"/>
        </w:rPr>
        <w:t>မရှိလ</w:t>
      </w:r>
      <w:proofErr w:type="spellEnd"/>
      <w:r w:rsidRPr="00E81A9D">
        <w:rPr>
          <w:rFonts w:ascii="Myanmar3" w:hAnsi="Myanmar3" w:cs="Myanmar3"/>
        </w:rPr>
        <w:t xml:space="preserve">ျှင် </w:t>
      </w:r>
      <w:proofErr w:type="spellStart"/>
      <w:r w:rsidRPr="00E81A9D">
        <w:rPr>
          <w:rFonts w:ascii="Myanmar3" w:hAnsi="Myanmar3" w:cs="Myanmar3"/>
        </w:rPr>
        <w:t>လျော်ကြေးအကြုံးမဝင်ပ</w:t>
      </w:r>
      <w:proofErr w:type="spellEnd"/>
      <w:r w:rsidRPr="00E81A9D">
        <w:rPr>
          <w:rFonts w:ascii="Myanmar3" w:hAnsi="Myanmar3" w:cs="Myanmar3"/>
        </w:rPr>
        <w:t>ါ။</w:t>
      </w:r>
    </w:p>
    <w:sectPr w:rsidR="001D44E0" w:rsidRPr="00E81A9D" w:rsidSect="00E81A9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/>
  <w:rsids>
    <w:rsidRoot w:val="00E81A9D"/>
    <w:rsid w:val="001D44E0"/>
    <w:rsid w:val="00E0466F"/>
    <w:rsid w:val="00E8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9D"/>
    <w:pPr>
      <w:spacing w:after="0" w:line="264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2017-10-11T08:01:00Z</dcterms:created>
  <dcterms:modified xsi:type="dcterms:W3CDTF">2017-10-11T08:08:00Z</dcterms:modified>
</cp:coreProperties>
</file>